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52" w:rsidRDefault="005B5CBC" w:rsidP="007B3B52">
      <w:pPr>
        <w:spacing w:line="360" w:lineRule="auto"/>
        <w:jc w:val="center"/>
        <w:rPr>
          <w:rFonts w:ascii="方正小标宋_GBK" w:eastAsia="方正小标宋_GBK" w:hAnsi="宋体" w:cs="方正仿宋_GBK"/>
          <w:b/>
          <w:sz w:val="44"/>
          <w:szCs w:val="44"/>
        </w:rPr>
      </w:pPr>
      <w:r w:rsidRPr="0024227C">
        <w:rPr>
          <w:rFonts w:ascii="方正小标宋_GBK" w:eastAsia="方正小标宋_GBK" w:hAnsi="宋体" w:cs="方正仿宋_GBK"/>
          <w:b/>
          <w:sz w:val="44"/>
          <w:szCs w:val="44"/>
          <w:lang w:bidi="ar"/>
        </w:rPr>
        <w:t>交银理财稳享灵动慧利14个月定开3号理财产品</w:t>
      </w:r>
      <w:r w:rsidR="007B3B52">
        <w:rPr>
          <w:rFonts w:ascii="方正小标宋_GBK" w:eastAsia="方正小标宋_GBK" w:hAnsi="宋体" w:cs="方正仿宋_GBK" w:hint="eastAsia"/>
          <w:b/>
          <w:sz w:val="44"/>
          <w:szCs w:val="44"/>
          <w:lang w:bidi="ar"/>
        </w:rPr>
        <w:t>非标资产变更公告</w:t>
      </w:r>
    </w:p>
    <w:p w:rsidR="007B3B52" w:rsidRDefault="007B3B52" w:rsidP="007B3B52">
      <w:pPr>
        <w:spacing w:line="360" w:lineRule="auto"/>
        <w:jc w:val="center"/>
        <w:rPr>
          <w:rFonts w:ascii="方正小标宋_GBK" w:eastAsia="方正小标宋_GBK" w:hAnsi="宋体" w:cs="方正仿宋_GBK"/>
          <w:b/>
          <w:sz w:val="44"/>
          <w:szCs w:val="44"/>
        </w:rPr>
      </w:pPr>
      <w:r>
        <w:rPr>
          <w:rFonts w:ascii="方正小标宋_GBK" w:eastAsia="方正小标宋_GBK" w:hAnsi="宋体" w:cs="方正仿宋_GBK" w:hint="eastAsia"/>
          <w:b/>
          <w:sz w:val="44"/>
          <w:szCs w:val="44"/>
          <w:lang w:bidi="ar"/>
        </w:rPr>
        <w:t>（</w:t>
      </w:r>
      <w:r w:rsidR="00D5067B">
        <w:rPr>
          <w:rFonts w:ascii="方正小标宋_GBK" w:eastAsia="方正小标宋_GBK" w:hAnsi="宋体" w:cs="方正仿宋_GBK"/>
          <w:b/>
          <w:sz w:val="44"/>
          <w:szCs w:val="44"/>
          <w:lang w:bidi="ar"/>
        </w:rPr>
        <w:t>2022年11月29日</w:t>
      </w:r>
      <w:r>
        <w:rPr>
          <w:rFonts w:ascii="方正小标宋_GBK" w:eastAsia="方正小标宋_GBK" w:hAnsi="宋体" w:cs="方正仿宋_GBK" w:hint="eastAsia"/>
          <w:b/>
          <w:sz w:val="44"/>
          <w:szCs w:val="44"/>
          <w:lang w:bidi="ar"/>
        </w:rPr>
        <w:t>）</w:t>
      </w:r>
    </w:p>
    <w:p w:rsidR="007B3B52" w:rsidRDefault="007B3B52" w:rsidP="007B3B52">
      <w:pPr>
        <w:spacing w:line="360" w:lineRule="auto"/>
        <w:jc w:val="left"/>
        <w:rPr>
          <w:rFonts w:ascii="方正仿宋_GBK" w:eastAsia="方正仿宋_GBK" w:hAnsi="方正仿宋_GBK" w:cs="方正仿宋_GBK"/>
          <w:sz w:val="24"/>
          <w:lang w:bidi="ar"/>
        </w:rPr>
      </w:pPr>
      <w:r>
        <w:rPr>
          <w:rFonts w:ascii="方正仿宋_GBK" w:eastAsia="方正仿宋_GBK" w:hAnsi="方正仿宋_GBK" w:cs="方正仿宋_GBK" w:hint="eastAsia"/>
          <w:sz w:val="24"/>
          <w:lang w:bidi="ar"/>
        </w:rPr>
        <w:t>尊敬的客户：</w:t>
      </w:r>
    </w:p>
    <w:p w:rsidR="007B3B52" w:rsidRDefault="007B3B52" w:rsidP="007B3B52">
      <w:pPr>
        <w:spacing w:line="360" w:lineRule="auto"/>
        <w:ind w:firstLine="650"/>
        <w:jc w:val="left"/>
        <w:rPr>
          <w:rFonts w:ascii="方正仿宋_GBK" w:eastAsia="方正仿宋_GBK" w:hAnsi="方正仿宋_GBK" w:cs="方正仿宋_GBK"/>
          <w:sz w:val="24"/>
          <w:lang w:bidi="ar"/>
        </w:rPr>
      </w:pPr>
      <w:r>
        <w:rPr>
          <w:rFonts w:ascii="方正仿宋_GBK" w:eastAsia="方正仿宋_GBK" w:hAnsi="方正仿宋_GBK" w:cs="方正仿宋_GBK" w:hint="eastAsia"/>
          <w:sz w:val="24"/>
          <w:lang w:bidi="ar"/>
        </w:rPr>
        <w:t>我司</w:t>
      </w:r>
      <w:r w:rsidR="00D5067B">
        <w:rPr>
          <w:rFonts w:ascii="方正仿宋_GBK" w:eastAsia="方正仿宋_GBK" w:hAnsi="方正仿宋_GBK" w:cs="方正仿宋_GBK"/>
          <w:sz w:val="24"/>
          <w:lang w:bidi="ar"/>
        </w:rPr>
        <w:t>交银理财稳享灵动慧利14个月定开3号理财产品</w:t>
      </w:r>
      <w:r>
        <w:rPr>
          <w:rFonts w:ascii="方正仿宋_GBK" w:eastAsia="方正仿宋_GBK" w:hAnsi="方正仿宋_GBK" w:cs="方正仿宋_GBK" w:hint="eastAsia"/>
          <w:sz w:val="24"/>
          <w:lang w:bidi="ar"/>
        </w:rPr>
        <w:t>（理财信息登记系统产品编码：</w:t>
      </w:r>
      <w:r w:rsidR="00D5067B">
        <w:rPr>
          <w:rFonts w:ascii="方正仿宋_GBK" w:eastAsia="方正仿宋_GBK" w:hAnsi="方正仿宋_GBK" w:cs="方正仿宋_GBK"/>
          <w:sz w:val="24"/>
          <w:lang w:bidi="ar"/>
        </w:rPr>
        <w:t>Z7000921000307</w:t>
      </w:r>
      <w:r>
        <w:rPr>
          <w:rFonts w:ascii="方正仿宋_GBK" w:eastAsia="方正仿宋_GBK" w:hAnsi="方正仿宋_GBK" w:cs="方正仿宋_GBK" w:hint="eastAsia"/>
          <w:sz w:val="24"/>
          <w:lang w:bidi="ar"/>
        </w:rPr>
        <w:t>）投资的非标准化债权类资产发生变更，现将具体事项公告如下：</w:t>
      </w:r>
    </w:p>
    <w:p w:rsidR="007B3B52" w:rsidRDefault="007B3B52" w:rsidP="007B3B52">
      <w:pPr>
        <w:spacing w:line="360" w:lineRule="auto"/>
        <w:ind w:firstLine="650"/>
        <w:jc w:val="left"/>
        <w:rPr>
          <w:rFonts w:ascii="方正仿宋_GBK" w:eastAsia="方正仿宋_GBK" w:hAnsi="方正仿宋_GBK" w:cs="方正仿宋_GBK"/>
          <w:sz w:val="24"/>
          <w:lang w:bidi="ar"/>
        </w:rPr>
      </w:pPr>
      <w:r>
        <w:rPr>
          <w:rFonts w:ascii="方正仿宋_GBK" w:eastAsia="方正仿宋_GBK" w:hAnsi="方正仿宋_GBK" w:cs="方正仿宋_GBK" w:hint="eastAsia"/>
          <w:sz w:val="24"/>
          <w:lang w:bidi="ar"/>
        </w:rPr>
        <w:t>一、产品基本信息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4195"/>
      </w:tblGrid>
      <w:tr w:rsidR="007B3B52" w:rsidTr="00771F77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B3B52" w:rsidP="00053B34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产品全称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C20DD" w:rsidP="00771F77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sz w:val="24"/>
                <w:lang w:bidi="ar"/>
              </w:rPr>
              <w:t>交银理财稳享灵动慧利14个月定开3号理财产品</w:t>
            </w:r>
          </w:p>
        </w:tc>
      </w:tr>
      <w:tr w:rsidR="007B3B52" w:rsidTr="00771F77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B3B52" w:rsidP="00053B34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产品成立日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FE1AD0" w:rsidP="00771F77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sz w:val="24"/>
                <w:lang w:bidi="ar"/>
              </w:rPr>
              <w:t>2021年11月2日</w:t>
            </w:r>
          </w:p>
        </w:tc>
      </w:tr>
      <w:tr w:rsidR="007B3B52" w:rsidTr="00771F77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B3B52" w:rsidP="00053B34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销售币种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FE1AD0" w:rsidP="00771F77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sz w:val="24"/>
                <w:lang w:bidi="ar"/>
              </w:rPr>
              <w:t>人民币</w:t>
            </w:r>
          </w:p>
        </w:tc>
      </w:tr>
      <w:tr w:rsidR="007B3B52" w:rsidTr="00771F77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B3B52" w:rsidP="008A02CF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非标准化债权类资产投资变更日期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FE1AD0" w:rsidP="00771F77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sz w:val="24"/>
                <w:lang w:bidi="ar"/>
              </w:rPr>
              <w:t>2022年11月28日</w:t>
            </w:r>
          </w:p>
        </w:tc>
      </w:tr>
    </w:tbl>
    <w:p w:rsidR="007B3B52" w:rsidRDefault="007B3B52" w:rsidP="007B3B52">
      <w:pPr>
        <w:spacing w:line="360" w:lineRule="auto"/>
        <w:ind w:firstLine="650"/>
        <w:jc w:val="left"/>
        <w:rPr>
          <w:rFonts w:ascii="方正仿宋_GBK" w:eastAsia="方正仿宋_GBK" w:hAnsi="方正仿宋_GBK" w:cs="方正仿宋_GBK"/>
          <w:sz w:val="24"/>
          <w:lang w:bidi="ar"/>
        </w:rPr>
      </w:pPr>
      <w:r>
        <w:rPr>
          <w:rFonts w:ascii="方正仿宋_GBK" w:eastAsia="方正仿宋_GBK" w:hAnsi="方正仿宋_GBK" w:cs="方正仿宋_GBK" w:hint="eastAsia"/>
          <w:sz w:val="24"/>
          <w:lang w:bidi="ar"/>
        </w:rPr>
        <w:t xml:space="preserve"> 二、增加投资的非标准化债权类资产明细</w:t>
      </w:r>
    </w:p>
    <w:p w:rsidR="003A058E" w:rsidRDefault="007B3B52" w:rsidP="007B3B52">
      <w:pPr>
        <w:spacing w:line="360" w:lineRule="auto"/>
        <w:ind w:firstLine="650"/>
        <w:jc w:val="left"/>
        <w:rPr>
          <w:rFonts w:ascii="方正仿宋_GBK" w:eastAsia="方正仿宋_GBK" w:hAnsi="方正仿宋_GBK" w:cs="方正仿宋_GBK"/>
          <w:sz w:val="24"/>
          <w:lang w:bidi="ar"/>
        </w:rPr>
      </w:pPr>
      <w:r>
        <w:rPr>
          <w:rFonts w:ascii="方正仿宋_GBK" w:eastAsia="方正仿宋_GBK" w:hAnsi="方正仿宋_GBK" w:cs="方正仿宋_GBK" w:hint="eastAsia"/>
          <w:sz w:val="24"/>
          <w:lang w:bidi="ar"/>
        </w:rPr>
        <w:t xml:space="preserve"> </w:t>
      </w:r>
      <w:r w:rsidR="003A058E" w:rsidRPr="003A058E">
        <w:rPr>
          <w:rFonts w:ascii="方正仿宋_GBK" w:eastAsia="方正仿宋_GBK" w:hAnsi="方正仿宋_GBK" w:cs="方正仿宋_GBK"/>
          <w:sz w:val="24"/>
          <w:lang w:bidi="ar"/>
        </w:rPr>
        <w:t>无</w:t>
      </w:r>
    </w:p>
    <w:p w:rsidR="007B3B52" w:rsidRDefault="007B3B52" w:rsidP="007B3B52">
      <w:pPr>
        <w:spacing w:line="360" w:lineRule="auto"/>
        <w:ind w:firstLine="650"/>
        <w:jc w:val="left"/>
        <w:rPr>
          <w:rFonts w:ascii="方正仿宋_GBK" w:eastAsia="方正仿宋_GBK" w:hAnsi="方正仿宋_GBK" w:cs="方正仿宋_GBK"/>
          <w:sz w:val="24"/>
          <w:lang w:bidi="ar"/>
        </w:rPr>
      </w:pPr>
      <w:r>
        <w:rPr>
          <w:rFonts w:ascii="方正仿宋_GBK" w:eastAsia="方正仿宋_GBK" w:hAnsi="方正仿宋_GBK" w:cs="方正仿宋_GBK" w:hint="eastAsia"/>
          <w:sz w:val="24"/>
          <w:lang w:bidi="ar"/>
        </w:rPr>
        <w:t>三、减少的非标准化债权类资产明细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219"/>
        <w:gridCol w:w="1219"/>
        <w:gridCol w:w="1219"/>
        <w:gridCol w:w="1219"/>
        <w:gridCol w:w="1219"/>
        <w:gridCol w:w="1219"/>
      </w:tblGrid>
      <w:tr w:rsidR="007B3B52" w:rsidTr="005776DE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B3B52" w:rsidP="008A02CF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序号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B3B52" w:rsidP="008A02CF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融资客户名称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B3B52" w:rsidP="008A02CF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项目名称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B3B52" w:rsidP="008A02CF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剩余融资期限</w:t>
            </w:r>
            <w:r w:rsidR="00270FF4"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(</w:t>
            </w:r>
            <w:r w:rsidR="00270FF4">
              <w:rPr>
                <w:rFonts w:ascii="方正仿宋_GBK" w:eastAsia="方正仿宋_GBK" w:hAnsi="方正仿宋_GBK" w:cs="方正仿宋_GBK"/>
                <w:sz w:val="24"/>
                <w:lang w:bidi="ar"/>
              </w:rPr>
              <w:t>月)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B3B52" w:rsidP="008A02CF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项目年化收益率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B3B52" w:rsidP="008A02CF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交易结构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2" w:rsidRDefault="007B3B52" w:rsidP="008A02CF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bidi="ar"/>
              </w:rPr>
              <w:t>风险状况</w:t>
            </w:r>
          </w:p>
        </w:tc>
      </w:tr>
      <w:tr w:rsidR="00DC5D22" w:rsidTr="005776DE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22" w:rsidRDefault="003D1D47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22" w:rsidRDefault="003D1D47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</w:rPr>
              <w:t>宁波银行股份有限公司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22" w:rsidRDefault="003D1D47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</w:rPr>
              <w:t>外贸信托</w:t>
            </w:r>
            <w:r>
              <w:rPr>
                <w:rFonts w:ascii="方正仿宋_GBK" w:eastAsia="方正仿宋_GBK" w:hAnsi="方正仿宋_GBK" w:cs="方正仿宋_GBK"/>
              </w:rPr>
              <w:t>-</w:t>
            </w:r>
            <w:r>
              <w:rPr>
                <w:rFonts w:ascii="方正仿宋_GBK" w:eastAsia="方正仿宋_GBK" w:hAnsi="方正仿宋_GBK" w:cs="方正仿宋_GBK"/>
              </w:rPr>
              <w:t>星虹</w:t>
            </w:r>
            <w:r>
              <w:rPr>
                <w:rFonts w:ascii="方正仿宋_GBK" w:eastAsia="方正仿宋_GBK" w:hAnsi="方正仿宋_GBK" w:cs="方正仿宋_GBK"/>
              </w:rPr>
              <w:t>2</w:t>
            </w:r>
            <w:r>
              <w:rPr>
                <w:rFonts w:ascii="方正仿宋_GBK" w:eastAsia="方正仿宋_GBK" w:hAnsi="方正仿宋_GBK" w:cs="方正仿宋_GBK"/>
              </w:rPr>
              <w:t>号集合资金</w:t>
            </w:r>
            <w:r>
              <w:rPr>
                <w:rFonts w:ascii="方正仿宋_GBK" w:eastAsia="方正仿宋_GBK" w:hAnsi="方正仿宋_GBK" w:cs="方正仿宋_GBK"/>
              </w:rPr>
              <w:lastRenderedPageBreak/>
              <w:t>信托（第</w:t>
            </w:r>
            <w:r>
              <w:rPr>
                <w:rFonts w:ascii="方正仿宋_GBK" w:eastAsia="方正仿宋_GBK" w:hAnsi="方正仿宋_GBK" w:cs="方正仿宋_GBK"/>
              </w:rPr>
              <w:t>8</w:t>
            </w:r>
            <w:r>
              <w:rPr>
                <w:rFonts w:ascii="方正仿宋_GBK" w:eastAsia="方正仿宋_GBK" w:hAnsi="方正仿宋_GBK" w:cs="方正仿宋_GBK"/>
              </w:rPr>
              <w:t>期）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22" w:rsidRDefault="003D1D47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</w:rPr>
              <w:lastRenderedPageBreak/>
              <w:t>0.00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22" w:rsidRDefault="003D1D47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</w:rPr>
              <w:t>5.5500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22" w:rsidRDefault="003D1D47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</w:rPr>
              <w:t>信托产品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22" w:rsidRDefault="003D1D47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</w:rPr>
              <w:t>正常类</w:t>
            </w:r>
          </w:p>
        </w:tc>
      </w:tr>
    </w:tbl>
    <w:p w:rsidR="00160D2A" w:rsidRDefault="00160D2A" w:rsidP="007B3B52">
      <w:pPr>
        <w:spacing w:line="360" w:lineRule="auto"/>
        <w:ind w:firstLine="650"/>
        <w:jc w:val="left"/>
        <w:rPr>
          <w:rFonts w:ascii="方正仿宋_GBK" w:eastAsia="方正仿宋_GBK" w:hAnsi="方正仿宋_GBK" w:cs="方正仿宋_GBK"/>
          <w:sz w:val="24"/>
          <w:lang w:bidi="ar"/>
        </w:rPr>
      </w:pPr>
    </w:p>
    <w:p w:rsidR="007B3B52" w:rsidRDefault="007B3B52" w:rsidP="007B3B52">
      <w:pPr>
        <w:spacing w:line="360" w:lineRule="auto"/>
        <w:ind w:firstLine="650"/>
        <w:jc w:val="left"/>
        <w:rPr>
          <w:rFonts w:ascii="方正仿宋_GBK" w:eastAsia="方正仿宋_GBK" w:hAnsi="方正仿宋_GBK" w:cs="方正仿宋_GBK"/>
          <w:sz w:val="24"/>
          <w:lang w:bidi="ar"/>
        </w:rPr>
      </w:pPr>
      <w:r>
        <w:rPr>
          <w:rFonts w:ascii="方正仿宋_GBK" w:eastAsia="方正仿宋_GBK" w:hAnsi="方正仿宋_GBK" w:cs="方正仿宋_GBK" w:hint="eastAsia"/>
          <w:sz w:val="24"/>
          <w:lang w:bidi="ar"/>
        </w:rPr>
        <w:t>感谢您一直以来对我司的支持！</w:t>
      </w:r>
    </w:p>
    <w:p w:rsidR="007B3B52" w:rsidRDefault="007B3B52" w:rsidP="007B3B52">
      <w:pPr>
        <w:spacing w:line="360" w:lineRule="auto"/>
        <w:ind w:firstLine="650"/>
        <w:jc w:val="left"/>
        <w:rPr>
          <w:rFonts w:ascii="方正仿宋_GBK" w:eastAsia="方正仿宋_GBK" w:hAnsi="方正仿宋_GBK" w:cs="方正仿宋_GBK"/>
          <w:sz w:val="24"/>
          <w:lang w:bidi="ar"/>
        </w:rPr>
      </w:pPr>
      <w:r>
        <w:rPr>
          <w:rFonts w:ascii="方正仿宋_GBK" w:eastAsia="方正仿宋_GBK" w:hAnsi="方正仿宋_GBK" w:cs="方正仿宋_GBK" w:hint="eastAsia"/>
          <w:sz w:val="24"/>
          <w:lang w:bidi="ar"/>
        </w:rPr>
        <w:t>特此公告。</w:t>
      </w:r>
      <w:r>
        <w:rPr>
          <w:rFonts w:ascii="方正仿宋_GBK" w:eastAsia="方正仿宋_GBK" w:hAnsi="方正仿宋_GBK" w:cs="方正仿宋_GBK" w:hint="eastAsia"/>
          <w:sz w:val="24"/>
          <w:lang w:bidi="ar"/>
        </w:rPr>
        <w:tab/>
      </w:r>
    </w:p>
    <w:p w:rsidR="00F12A08" w:rsidRDefault="007B3B52" w:rsidP="00F12A08">
      <w:pPr>
        <w:spacing w:line="360" w:lineRule="auto"/>
        <w:ind w:firstLine="652"/>
        <w:jc w:val="right"/>
        <w:rPr>
          <w:rFonts w:ascii="方正仿宋_GBK" w:eastAsia="方正仿宋_GBK" w:hAnsi="方正仿宋_GBK" w:cs="方正仿宋_GBK"/>
          <w:sz w:val="24"/>
          <w:lang w:bidi="ar"/>
        </w:rPr>
      </w:pPr>
      <w:r>
        <w:rPr>
          <w:rFonts w:ascii="方正仿宋_GBK" w:eastAsia="方正仿宋_GBK" w:hAnsi="方正仿宋_GBK" w:cs="方正仿宋_GBK" w:hint="eastAsia"/>
          <w:sz w:val="24"/>
          <w:lang w:bidi="ar"/>
        </w:rPr>
        <w:t>交银理财有限责任公司</w:t>
      </w:r>
    </w:p>
    <w:p w:rsidR="007B3B52" w:rsidRDefault="00F12A08" w:rsidP="00F12A08">
      <w:pPr>
        <w:spacing w:line="360" w:lineRule="auto"/>
        <w:ind w:firstLine="652"/>
        <w:jc w:val="right"/>
        <w:rPr>
          <w:rFonts w:ascii="方正仿宋_GBK" w:eastAsia="方正仿宋_GBK" w:hAnsi="方正仿宋_GBK" w:cs="方正仿宋_GBK"/>
          <w:sz w:val="24"/>
          <w:lang w:bidi="ar"/>
        </w:rPr>
      </w:pPr>
      <w:r w:rsidRPr="00F12A08">
        <w:rPr>
          <w:rFonts w:ascii="方正仿宋_GBK" w:eastAsia="方正仿宋_GBK" w:hAnsi="方正仿宋_GBK" w:cs="方正仿宋_GBK"/>
          <w:sz w:val="24"/>
          <w:lang w:bidi="ar"/>
        </w:rPr>
        <w:t>2022年11月29日</w:t>
      </w:r>
      <w:r w:rsidR="007B3B52">
        <w:rPr>
          <w:rFonts w:ascii="方正仿宋_GBK" w:eastAsia="方正仿宋_GBK" w:hAnsi="方正仿宋_GBK" w:cs="方正仿宋_GBK" w:hint="eastAsia"/>
          <w:sz w:val="24"/>
          <w:lang w:bidi="ar"/>
        </w:rPr>
        <w:t xml:space="preserve">                     </w:t>
      </w:r>
    </w:p>
    <w:p w:rsidR="007B3B52" w:rsidRDefault="007B3B52" w:rsidP="007B3B52"/>
    <w:p w:rsidR="001A0923" w:rsidRDefault="001A0923"/>
    <w:sectPr w:rsidR="001A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47" w:rsidRDefault="003D1D47" w:rsidP="007B3B52">
      <w:r>
        <w:separator/>
      </w:r>
    </w:p>
  </w:endnote>
  <w:endnote w:type="continuationSeparator" w:id="0">
    <w:p w:rsidR="003D1D47" w:rsidRDefault="003D1D47" w:rsidP="007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47" w:rsidRDefault="003D1D47" w:rsidP="007B3B52">
      <w:r>
        <w:separator/>
      </w:r>
    </w:p>
  </w:footnote>
  <w:footnote w:type="continuationSeparator" w:id="0">
    <w:p w:rsidR="003D1D47" w:rsidRDefault="003D1D47" w:rsidP="007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CE"/>
    <w:rsid w:val="00053B34"/>
    <w:rsid w:val="000843FB"/>
    <w:rsid w:val="000D4137"/>
    <w:rsid w:val="00126E6A"/>
    <w:rsid w:val="00160D2A"/>
    <w:rsid w:val="001A0923"/>
    <w:rsid w:val="00270FF4"/>
    <w:rsid w:val="00397CE5"/>
    <w:rsid w:val="003A058E"/>
    <w:rsid w:val="003C6EF8"/>
    <w:rsid w:val="003D1D47"/>
    <w:rsid w:val="00412C7B"/>
    <w:rsid w:val="004B0010"/>
    <w:rsid w:val="00502A8F"/>
    <w:rsid w:val="00561420"/>
    <w:rsid w:val="005776DE"/>
    <w:rsid w:val="005B5CBC"/>
    <w:rsid w:val="00676652"/>
    <w:rsid w:val="0068329E"/>
    <w:rsid w:val="00683766"/>
    <w:rsid w:val="006917C3"/>
    <w:rsid w:val="007232B3"/>
    <w:rsid w:val="00771F77"/>
    <w:rsid w:val="007B3B52"/>
    <w:rsid w:val="007C20DD"/>
    <w:rsid w:val="00952BFF"/>
    <w:rsid w:val="00963C94"/>
    <w:rsid w:val="00A621D8"/>
    <w:rsid w:val="00B95FA4"/>
    <w:rsid w:val="00BB1E44"/>
    <w:rsid w:val="00CF4297"/>
    <w:rsid w:val="00D5067B"/>
    <w:rsid w:val="00DC5D22"/>
    <w:rsid w:val="00E667CE"/>
    <w:rsid w:val="00F12A08"/>
    <w:rsid w:val="00F45D0F"/>
    <w:rsid w:val="00F927C1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004A4-4D4D-484A-88EA-C0A03E3B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B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3B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</Words>
  <Characters>374</Characters>
  <Application>Microsoft Office Word</Application>
  <DocSecurity>0</DocSecurity>
  <Lines>3</Lines>
  <Paragraphs>1</Paragraphs>
  <ScaleCrop>false</ScaleCrop>
  <Company>P R 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吴家峰</dc:creator>
  <cp:lastModifiedBy>admin</cp:lastModifiedBy>
  <cp:revision>81</cp:revision>
  <dcterms:created xsi:type="dcterms:W3CDTF">2022-03-04T01:25:00Z</dcterms:created>
  <dcterms:modified xsi:type="dcterms:W3CDTF">2022-11-29T03:06:00Z</dcterms:modified>
</cp:coreProperties>
</file>