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A6" w:rsidRPr="005A26F4" w:rsidRDefault="00D543A6" w:rsidP="00D543A6">
      <w:pPr>
        <w:spacing w:line="480" w:lineRule="exact"/>
        <w:jc w:val="center"/>
        <w:rPr>
          <w:rFonts w:ascii="方正小标宋_GBK" w:eastAsia="方正小标宋_GBK" w:hAnsi="方正黑体_GBK" w:cs="方正黑体_GBK"/>
          <w:bCs/>
          <w:sz w:val="40"/>
          <w:szCs w:val="44"/>
        </w:rPr>
      </w:pPr>
      <w:bookmarkStart w:id="0" w:name="_GoBack"/>
      <w:bookmarkEnd w:id="0"/>
      <w:r w:rsidRPr="005A26F4">
        <w:rPr>
          <w:rFonts w:ascii="方正小标宋_GBK" w:eastAsia="方正小标宋_GBK" w:hAnsi="方正黑体_GBK" w:cs="方正黑体_GBK" w:hint="eastAsia"/>
          <w:bCs/>
          <w:sz w:val="40"/>
          <w:szCs w:val="44"/>
        </w:rPr>
        <w:t>关于调整</w:t>
      </w:r>
      <w:r w:rsidR="003F5728" w:rsidRPr="003F5728">
        <w:rPr>
          <w:rFonts w:ascii="方正小标宋_GBK" w:eastAsia="方正小标宋_GBK" w:hAnsi="方正黑体_GBK" w:cs="方正黑体_GBK" w:hint="eastAsia"/>
          <w:bCs/>
          <w:sz w:val="40"/>
          <w:szCs w:val="44"/>
        </w:rPr>
        <w:t>交银理财稳享3个月定开1号理财产品</w:t>
      </w:r>
      <w:r w:rsidRPr="005A26F4">
        <w:rPr>
          <w:rFonts w:ascii="方正小标宋_GBK" w:eastAsia="方正小标宋_GBK" w:hAnsi="方正黑体_GBK" w:cs="方正黑体_GBK" w:hint="eastAsia"/>
          <w:bCs/>
          <w:sz w:val="40"/>
          <w:szCs w:val="44"/>
        </w:rPr>
        <w:t>合同的</w:t>
      </w:r>
      <w:r w:rsidR="003F5728" w:rsidRPr="003F5728">
        <w:rPr>
          <w:rFonts w:ascii="方正小标宋_GBK" w:eastAsia="方正小标宋_GBK" w:hAnsi="方正黑体_GBK" w:cs="方正黑体_GBK" w:hint="eastAsia"/>
          <w:bCs/>
          <w:sz w:val="40"/>
          <w:szCs w:val="44"/>
        </w:rPr>
        <w:t>公告</w:t>
      </w:r>
    </w:p>
    <w:p w:rsidR="00641E80" w:rsidRPr="00D543A6" w:rsidRDefault="00641E80">
      <w:pPr>
        <w:spacing w:line="480" w:lineRule="exact"/>
      </w:pPr>
    </w:p>
    <w:p w:rsidR="00641E80" w:rsidRPr="005903EB" w:rsidRDefault="00CB1E94">
      <w:pPr>
        <w:spacing w:line="360" w:lineRule="auto"/>
        <w:rPr>
          <w:rFonts w:ascii="方正仿宋_GBK" w:eastAsia="方正仿宋_GBK" w:hAnsi="方正仿宋_GBK" w:cs="方正仿宋_GBK"/>
          <w:sz w:val="28"/>
          <w:szCs w:val="28"/>
        </w:rPr>
      </w:pP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尊敬的客户：</w:t>
      </w:r>
    </w:p>
    <w:p w:rsidR="00C0252B" w:rsidRDefault="00CB1E94" w:rsidP="00D331D6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我司管理的</w:t>
      </w:r>
      <w:r w:rsidR="003F5728"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交银理财稳享3个月定开1号理财产品</w:t>
      </w:r>
      <w:r w:rsidR="00FF347D" w:rsidRPr="004656FC">
        <w:rPr>
          <w:rFonts w:ascii="方正仿宋_GBK" w:eastAsia="方正仿宋_GBK" w:hAnsi="方正仿宋_GBK" w:cs="方正仿宋_GBK" w:hint="eastAsia"/>
          <w:sz w:val="28"/>
          <w:szCs w:val="28"/>
        </w:rPr>
        <w:t>（产品销售代码：</w:t>
      </w:r>
      <w:bookmarkStart w:id="1" w:name="RANGE!B2"/>
      <w:r w:rsidR="003F5728"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5811221074</w:t>
      </w:r>
      <w:bookmarkEnd w:id="1"/>
      <w:r w:rsidR="00FF347D" w:rsidRPr="004656FC">
        <w:rPr>
          <w:rFonts w:ascii="方正仿宋_GBK" w:eastAsia="方正仿宋_GBK" w:hAnsi="方正仿宋_GBK" w:cs="方正仿宋_GBK" w:hint="eastAsia"/>
          <w:sz w:val="28"/>
          <w:szCs w:val="28"/>
        </w:rPr>
        <w:t>，理财信息登记系统产品编码：</w:t>
      </w:r>
      <w:r w:rsidR="003F5728"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Z7000921000258</w:t>
      </w:r>
      <w:r w:rsidR="00FF347D" w:rsidRPr="004656FC">
        <w:rPr>
          <w:rFonts w:ascii="方正仿宋_GBK" w:eastAsia="方正仿宋_GBK" w:hAnsi="方正仿宋_GBK" w:cs="方正仿宋_GBK" w:hint="eastAsia"/>
          <w:sz w:val="28"/>
          <w:szCs w:val="28"/>
        </w:rPr>
        <w:t>）将于</w:t>
      </w:r>
      <w:r w:rsidR="003F5728"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2022年7月1日</w:t>
      </w:r>
      <w:r w:rsidR="00FF347D" w:rsidRPr="004656FC">
        <w:rPr>
          <w:rFonts w:ascii="方正仿宋_GBK" w:eastAsia="方正仿宋_GBK" w:hAnsi="方正仿宋_GBK" w:cs="方正仿宋_GBK" w:hint="eastAsia"/>
          <w:sz w:val="28"/>
          <w:szCs w:val="28"/>
        </w:rPr>
        <w:t>（含）起对理财产品合同进行调整</w:t>
      </w: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，具体如下。</w:t>
      </w:r>
    </w:p>
    <w:p w:rsidR="003F5728" w:rsidRPr="003F5728" w:rsidRDefault="008C7889" w:rsidP="003F5728">
      <w:pPr>
        <w:spacing w:line="360" w:lineRule="auto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bookmarkStart w:id="2" w:name="RANGE!B17"/>
      <w:r w:rsidRPr="008C7889">
        <w:rPr>
          <w:rFonts w:ascii="方正仿宋_GBK" w:eastAsia="方正仿宋_GBK" w:hAnsi="方正仿宋_GBK" w:cs="方正仿宋_GBK" w:hint="eastAsia"/>
          <w:b/>
          <w:sz w:val="28"/>
          <w:szCs w:val="28"/>
        </w:rPr>
        <w:t>一、本理财产品合同之“风险揭示书”的“一、风险揭示”中“（四）流动性风险”部分条款调整如下：</w:t>
      </w:r>
    </w:p>
    <w:p w:rsidR="003F5728" w:rsidRPr="003F5728" w:rsidRDefault="003F5728" w:rsidP="003F5728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3F5728">
        <w:rPr>
          <w:rFonts w:ascii="方正仿宋_GBK" w:eastAsia="方正仿宋_GBK" w:hAnsi="方正仿宋_GBK" w:cs="方正仿宋_GBK" w:hint="eastAsia"/>
          <w:sz w:val="28"/>
          <w:szCs w:val="28"/>
        </w:rPr>
        <w:t>原条款“若本产品因投资者大规模赎回等情况而出现流动性风险”改为“若本产品出现流动性风险”。</w:t>
      </w:r>
    </w:p>
    <w:p w:rsidR="003F5728" w:rsidRPr="003F5728" w:rsidRDefault="008C7889" w:rsidP="003F5728">
      <w:pPr>
        <w:spacing w:line="360" w:lineRule="auto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 w:rsidRPr="008C7889">
        <w:rPr>
          <w:rFonts w:ascii="方正仿宋_GBK" w:eastAsia="方正仿宋_GBK" w:hAnsi="方正仿宋_GBK" w:cs="方正仿宋_GBK" w:hint="eastAsia"/>
          <w:b/>
          <w:sz w:val="28"/>
          <w:szCs w:val="28"/>
        </w:rPr>
        <w:t>二、本理财产品合同之“产品说明书”的“七、产品的费用”中“超额业绩报酬”部分条款调整如下：</w:t>
      </w:r>
    </w:p>
    <w:p w:rsidR="003F5728" w:rsidRPr="003F5728" w:rsidRDefault="003F5728" w:rsidP="003F5728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3F5728">
        <w:rPr>
          <w:rFonts w:ascii="方正仿宋_GBK" w:eastAsia="方正仿宋_GBK" w:hAnsi="方正仿宋_GBK" w:cs="方正仿宋_GBK" w:hint="eastAsia"/>
          <w:sz w:val="28"/>
          <w:szCs w:val="28"/>
        </w:rPr>
        <w:t>原条款“超额业绩报酬按投资周期计算和收取。”</w:t>
      </w:r>
    </w:p>
    <w:p w:rsidR="003F5728" w:rsidRPr="003F5728" w:rsidRDefault="003F5728" w:rsidP="003F5728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3F5728">
        <w:rPr>
          <w:rFonts w:ascii="方正仿宋_GBK" w:eastAsia="方正仿宋_GBK" w:hAnsi="方正仿宋_GBK" w:cs="方正仿宋_GBK" w:hint="eastAsia"/>
          <w:sz w:val="28"/>
          <w:szCs w:val="28"/>
        </w:rPr>
        <w:t>改为“超额业绩报酬按每日暂估，按实际投资周期计算和收取。”</w:t>
      </w:r>
    </w:p>
    <w:bookmarkEnd w:id="2"/>
    <w:p w:rsidR="00641E80" w:rsidRPr="005903EB" w:rsidRDefault="00641E80" w:rsidP="00D30888">
      <w:pPr>
        <w:spacing w:line="360" w:lineRule="auto"/>
        <w:ind w:firstLineChars="200" w:firstLine="562"/>
        <w:rPr>
          <w:rFonts w:ascii="方正仿宋_GBK" w:eastAsia="方正仿宋_GBK" w:hAnsi="方正仿宋_GBK" w:cs="方正仿宋_GBK"/>
          <w:b/>
          <w:sz w:val="28"/>
          <w:szCs w:val="28"/>
        </w:rPr>
      </w:pPr>
    </w:p>
    <w:p w:rsidR="00641E80" w:rsidRPr="004A4F8B" w:rsidRDefault="006E2A82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6E2A82">
        <w:rPr>
          <w:rFonts w:ascii="方正仿宋_GBK" w:eastAsia="方正仿宋_GBK" w:hAnsi="方正仿宋_GBK" w:cs="方正仿宋_GBK" w:hint="eastAsia"/>
          <w:sz w:val="28"/>
          <w:szCs w:val="28"/>
        </w:rPr>
        <w:t>具体请参见理财产品合同。</w:t>
      </w:r>
    </w:p>
    <w:p w:rsidR="00641E80" w:rsidRPr="005903EB" w:rsidRDefault="00641E80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641E80" w:rsidRPr="005903EB" w:rsidRDefault="00CB1E9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上述调整将于</w:t>
      </w:r>
      <w:r w:rsidR="003F5728"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2022年7月1日</w:t>
      </w: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（含）起生效。如有疑问，敬请垂询我司及代销机构相关联络方式。</w:t>
      </w:r>
    </w:p>
    <w:p w:rsidR="00641E80" w:rsidRPr="005903EB" w:rsidRDefault="00CB1E9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交银理财客户服务热线：400-820-9555。</w:t>
      </w:r>
    </w:p>
    <w:p w:rsidR="00641E80" w:rsidRPr="005903EB" w:rsidRDefault="00641E80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641E80" w:rsidRPr="005903EB" w:rsidRDefault="00CB1E94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5903EB">
        <w:rPr>
          <w:rFonts w:ascii="方正仿宋_GBK" w:eastAsia="方正仿宋_GBK" w:hAnsi="方正仿宋_GBK" w:cs="方正仿宋_GBK" w:hint="eastAsia"/>
          <w:sz w:val="28"/>
          <w:szCs w:val="28"/>
        </w:rPr>
        <w:t>感谢您一直以来对我司的支持！</w:t>
      </w:r>
    </w:p>
    <w:p w:rsidR="005903EB" w:rsidRPr="004656FC" w:rsidRDefault="003F5728" w:rsidP="005903EB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特此公告</w:t>
      </w:r>
      <w:r w:rsidR="005903EB" w:rsidRPr="004656FC">
        <w:rPr>
          <w:rFonts w:ascii="方正仿宋_GBK" w:eastAsia="方正仿宋_GBK" w:hAnsi="方正仿宋_GBK" w:cs="方正仿宋_GBK" w:hint="eastAsia"/>
          <w:sz w:val="28"/>
          <w:szCs w:val="28"/>
        </w:rPr>
        <w:t>。</w:t>
      </w:r>
    </w:p>
    <w:p w:rsidR="005903EB" w:rsidRPr="004656FC" w:rsidRDefault="005903EB" w:rsidP="005903EB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</w:p>
    <w:p w:rsidR="005903EB" w:rsidRPr="004656FC" w:rsidRDefault="005903EB" w:rsidP="005903EB">
      <w:pPr>
        <w:spacing w:line="600" w:lineRule="exact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 w:rsidRPr="004656FC">
        <w:rPr>
          <w:rFonts w:ascii="方正仿宋_GBK" w:eastAsia="方正仿宋_GBK" w:hAnsi="方正仿宋_GBK" w:cs="方正仿宋_GBK" w:hint="eastAsia"/>
          <w:sz w:val="28"/>
          <w:szCs w:val="28"/>
        </w:rPr>
        <w:t>交银理财有限责任公司</w:t>
      </w:r>
    </w:p>
    <w:p w:rsidR="00641E80" w:rsidRPr="005903EB" w:rsidRDefault="003F5728" w:rsidP="005903EB">
      <w:pPr>
        <w:spacing w:line="600" w:lineRule="exact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 w:rsidRPr="003F5728">
        <w:rPr>
          <w:rFonts w:ascii="方正仿宋_GBK" w:eastAsia="方正仿宋_GBK" w:hAnsi="方正仿宋_GBK" w:cs="方正仿宋_GBK" w:hint="eastAsia"/>
          <w:bCs/>
          <w:sz w:val="28"/>
          <w:szCs w:val="28"/>
        </w:rPr>
        <w:t>2022年6月24日</w:t>
      </w:r>
    </w:p>
    <w:sectPr w:rsidR="00641E80" w:rsidRPr="0059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52B4"/>
    <w:multiLevelType w:val="singleLevel"/>
    <w:tmpl w:val="099452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xYTBmM2ExNDA5MTI5NmEwNjA4YTk5MmRmY2Y2MzgifQ=="/>
  </w:docVars>
  <w:rsids>
    <w:rsidRoot w:val="00F43457"/>
    <w:rsid w:val="000130D2"/>
    <w:rsid w:val="00023BA0"/>
    <w:rsid w:val="00056238"/>
    <w:rsid w:val="0016144E"/>
    <w:rsid w:val="001878AF"/>
    <w:rsid w:val="00196B8D"/>
    <w:rsid w:val="001B5612"/>
    <w:rsid w:val="001D6808"/>
    <w:rsid w:val="00253F52"/>
    <w:rsid w:val="00273EB9"/>
    <w:rsid w:val="002968D4"/>
    <w:rsid w:val="002E6A89"/>
    <w:rsid w:val="00397A21"/>
    <w:rsid w:val="003F5728"/>
    <w:rsid w:val="00427691"/>
    <w:rsid w:val="004A4F8B"/>
    <w:rsid w:val="005536BD"/>
    <w:rsid w:val="00580197"/>
    <w:rsid w:val="005903EB"/>
    <w:rsid w:val="00641E80"/>
    <w:rsid w:val="006D137C"/>
    <w:rsid w:val="006E2A82"/>
    <w:rsid w:val="00745D33"/>
    <w:rsid w:val="00795B5D"/>
    <w:rsid w:val="00813551"/>
    <w:rsid w:val="008C7889"/>
    <w:rsid w:val="00900C03"/>
    <w:rsid w:val="00945BF7"/>
    <w:rsid w:val="00AC52D5"/>
    <w:rsid w:val="00B66149"/>
    <w:rsid w:val="00BA3F59"/>
    <w:rsid w:val="00C0252B"/>
    <w:rsid w:val="00CB1E94"/>
    <w:rsid w:val="00CC6A78"/>
    <w:rsid w:val="00CF1A9A"/>
    <w:rsid w:val="00D125ED"/>
    <w:rsid w:val="00D30888"/>
    <w:rsid w:val="00D331D6"/>
    <w:rsid w:val="00D543A6"/>
    <w:rsid w:val="00DC2D55"/>
    <w:rsid w:val="00E43BD0"/>
    <w:rsid w:val="00E908B3"/>
    <w:rsid w:val="00EE7F27"/>
    <w:rsid w:val="00F056D7"/>
    <w:rsid w:val="00F43457"/>
    <w:rsid w:val="00FA324C"/>
    <w:rsid w:val="00FA3523"/>
    <w:rsid w:val="00FD3C41"/>
    <w:rsid w:val="00FF347D"/>
    <w:rsid w:val="02555564"/>
    <w:rsid w:val="08253634"/>
    <w:rsid w:val="097339AD"/>
    <w:rsid w:val="0EDA7CA0"/>
    <w:rsid w:val="0F2722E3"/>
    <w:rsid w:val="124E024F"/>
    <w:rsid w:val="155F517C"/>
    <w:rsid w:val="17150B98"/>
    <w:rsid w:val="17E31439"/>
    <w:rsid w:val="18330E28"/>
    <w:rsid w:val="194B373A"/>
    <w:rsid w:val="1B9969DF"/>
    <w:rsid w:val="22C00CF5"/>
    <w:rsid w:val="2AF27EBA"/>
    <w:rsid w:val="31AB2B70"/>
    <w:rsid w:val="33435756"/>
    <w:rsid w:val="342B6971"/>
    <w:rsid w:val="36A02A31"/>
    <w:rsid w:val="3721531B"/>
    <w:rsid w:val="379E73FF"/>
    <w:rsid w:val="38F80D91"/>
    <w:rsid w:val="39930ABA"/>
    <w:rsid w:val="3E5531A4"/>
    <w:rsid w:val="3ED63234"/>
    <w:rsid w:val="4148018F"/>
    <w:rsid w:val="41FD569A"/>
    <w:rsid w:val="424149CC"/>
    <w:rsid w:val="44345AD0"/>
    <w:rsid w:val="46DF533E"/>
    <w:rsid w:val="48F34937"/>
    <w:rsid w:val="48F50E49"/>
    <w:rsid w:val="56946141"/>
    <w:rsid w:val="57507E73"/>
    <w:rsid w:val="58197B8F"/>
    <w:rsid w:val="59507D05"/>
    <w:rsid w:val="59C6294F"/>
    <w:rsid w:val="5C076A71"/>
    <w:rsid w:val="5F916412"/>
    <w:rsid w:val="5FA171DD"/>
    <w:rsid w:val="60806DF2"/>
    <w:rsid w:val="61572249"/>
    <w:rsid w:val="64302B0F"/>
    <w:rsid w:val="6FF96D09"/>
    <w:rsid w:val="7564688B"/>
    <w:rsid w:val="7757137E"/>
    <w:rsid w:val="77FD1F42"/>
    <w:rsid w:val="78AE7AE9"/>
    <w:rsid w:val="790B064A"/>
    <w:rsid w:val="79A9532C"/>
    <w:rsid w:val="79DF667A"/>
    <w:rsid w:val="7E2C6EC1"/>
    <w:rsid w:val="7E6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3E5F3-CC79-4C04-A2F3-13ACC2D9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03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03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440</Characters>
  <Application>Microsoft Office Word</Application>
  <DocSecurity>0</DocSecurity>
  <Lines>27</Lines>
  <Paragraphs>15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5811221074-关于交银理财稳享3个月定开1号理财产品合同调整的公告（2022年6月24日）</dc:title>
  <dc:creator>交银理财</dc:creator>
  <cp:lastModifiedBy>方舟</cp:lastModifiedBy>
  <cp:revision>5</cp:revision>
  <dcterms:created xsi:type="dcterms:W3CDTF">2022-06-22T13:10:00Z</dcterms:created>
  <dcterms:modified xsi:type="dcterms:W3CDTF">2022-06-23T18:59:00Z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F4C74D69565F40BD9E12D763724FCBBF</vt:lpwstr>
  </property>
</Properties>
</file>